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В современном мире очень актуальна проблема обучения детей с ограниченными возможностями здоровья (ОВЗ).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Обучение детей данной категории может осуществляться в общеобразовательном учреждении. Это право регулируется федеральным законом Российской Федерации «Об образовании» от 29.12.2012 №273-ФЗ, который предполагает инклюзивное образование. Пункт 26 статьи 2 гласит: «Обучающийся с ограниченными возможностями здоровья –физическое лицо, имеющее недостатки в физическом и (или) психологическом развитии, подтвержденные психолого-медико-педагогической комиссией (ПМПК) и препятствующие получению образования без создания специальных условий». В данном законе прописывается и определение инклюзивного образования.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Дети, имеющие статус ребенка с ОВЗ, должны обучаться по адаптированным образовательным программам.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В зависимости от специфики нарушения у обучающихся отличаются особые образовательные потребности. Это означает, что для каждого ребенка должен быть составлен свой план обучения и своя адаптированная образовательная программа.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Всех детей с ограниченными возможностями здоровья можно разделить на группы:</w:t>
      </w:r>
    </w:p>
    <w:p w:rsidR="00E920F8" w:rsidRPr="00E920F8" w:rsidRDefault="00E920F8" w:rsidP="00E920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Нарушение зрения;</w:t>
      </w:r>
    </w:p>
    <w:p w:rsidR="00E920F8" w:rsidRPr="00E920F8" w:rsidRDefault="00E920F8" w:rsidP="00E920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Нарушение слуха;</w:t>
      </w:r>
    </w:p>
    <w:p w:rsidR="00E920F8" w:rsidRPr="00E920F8" w:rsidRDefault="00E920F8" w:rsidP="00E920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Задержка психического развития (ЗПР);</w:t>
      </w:r>
    </w:p>
    <w:p w:rsidR="00E920F8" w:rsidRPr="00E920F8" w:rsidRDefault="00E920F8" w:rsidP="00E920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Нарушение интеллектуального развития;</w:t>
      </w:r>
    </w:p>
    <w:p w:rsidR="00E920F8" w:rsidRPr="00E920F8" w:rsidRDefault="00E920F8" w:rsidP="00E920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Тяжелые нарушения речи;</w:t>
      </w:r>
    </w:p>
    <w:p w:rsidR="00E920F8" w:rsidRPr="00E920F8" w:rsidRDefault="00E920F8" w:rsidP="00E920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Нарушение опорно-двигательного аппарата;</w:t>
      </w:r>
    </w:p>
    <w:p w:rsidR="00E920F8" w:rsidRPr="00E920F8" w:rsidRDefault="00E920F8" w:rsidP="00E920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Расстройства поведения и общения;</w:t>
      </w:r>
    </w:p>
    <w:p w:rsidR="00E920F8" w:rsidRPr="00E920F8" w:rsidRDefault="00E920F8" w:rsidP="00E920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Комплексное нарушение развития.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lastRenderedPageBreak/>
        <w:t>В нашей образовательной организации с каждым годом увеличивается количество обучающихся, имеющих статус ребенка с ОВЗ. В связи с этим одной из проблем стала проблема поиска эффективных условий для организации обучения детей с особыми образовательными потребностями.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Современные научные представления об особенностях психофизического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К общим потребностям относятся:</w:t>
      </w:r>
    </w:p>
    <w:p w:rsidR="00E920F8" w:rsidRPr="00E920F8" w:rsidRDefault="00E920F8" w:rsidP="00E920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E920F8" w:rsidRPr="00E920F8" w:rsidRDefault="00E920F8" w:rsidP="00E920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E920F8" w:rsidRPr="00E920F8" w:rsidRDefault="00E920F8" w:rsidP="00E920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E920F8" w:rsidRPr="00E920F8" w:rsidRDefault="00E920F8" w:rsidP="00E920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E920F8" w:rsidRPr="00E920F8" w:rsidRDefault="00E920F8" w:rsidP="00E920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психологическое сопровождение, оптимизирующее взаимодействие ребенка с педагогами и соучениками;</w:t>
      </w:r>
    </w:p>
    <w:p w:rsidR="00E920F8" w:rsidRPr="00E920F8" w:rsidRDefault="00E920F8" w:rsidP="00E920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E920F8" w:rsidRPr="00E920F8" w:rsidRDefault="00E920F8" w:rsidP="00E920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Для обучающихся с ЗПР характерны следующие специфические образовательные потребности: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 xml:space="preserve">организация процесса обучения с учетом специфики усвоения знаний, умений и навыков обучающимися с ЗПР («пошаговом» </w:t>
      </w:r>
      <w:r w:rsidRPr="00E920F8">
        <w:rPr>
          <w:color w:val="000000"/>
          <w:sz w:val="28"/>
          <w:szCs w:val="28"/>
        </w:rPr>
        <w:lastRenderedPageBreak/>
        <w:t>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наглядно-действенный характер содержания образования;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E920F8" w:rsidRPr="00E920F8" w:rsidRDefault="00E920F8" w:rsidP="00E920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 xml:space="preserve">обеспечение взаимодействия семьи и образовательного учреждения (организация сотрудничества с родителями, активизация </w:t>
      </w:r>
      <w:r w:rsidRPr="00E920F8">
        <w:rPr>
          <w:color w:val="000000"/>
          <w:sz w:val="28"/>
          <w:szCs w:val="28"/>
        </w:rPr>
        <w:lastRenderedPageBreak/>
        <w:t>ресурсов семьи для формирования социально активной позиции, нравственных и общекультурных ценностей).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Так как данная категория детей обучается в общеобразовательном классе, то учителю не всегда легко построить свой урок так, чтобы было интересно всем. Большую долю детей, имеющих такой статус, составляют дети с ЗПР, т.е. это дети, у которых:</w:t>
      </w:r>
    </w:p>
    <w:p w:rsidR="00E920F8" w:rsidRPr="00E920F8" w:rsidRDefault="00E920F8" w:rsidP="00E920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Замедлен темп формирования высших психических функций;</w:t>
      </w:r>
    </w:p>
    <w:p w:rsidR="00E920F8" w:rsidRPr="00E920F8" w:rsidRDefault="00E920F8" w:rsidP="00E920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Стойкое состояние незрелости эмоционально-волевой сферы;</w:t>
      </w:r>
    </w:p>
    <w:p w:rsidR="00E920F8" w:rsidRPr="00E920F8" w:rsidRDefault="00E920F8" w:rsidP="00E920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Интеллектуальная недостаточность.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Диапазон различий в развитии детей с ЗПР достаточно велик – от практически нормально развивающихся, испытывающих временные и относительно легко устранимые трудности, до детей с выраженными и сложными по структуре нарушениями когнитивной и аффективно-поведенческой сфер личности. От детей, способных при специальной поддержке на равных обучаться совместно со здоровыми сверстниками, до детей, нуждающихся при получении общего начального образования в систематической и комплексной (психолого-медико-педагогической) коррекционной помощи.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Российскими учеными Т.А. Власовой, К.С. Лебединским, М.С. Певзнер, В.И. Лубовским было доказано, что у детей с ЗПР снижена познавательная активность, замедлен прием и переработка информации. У данной категории обучающихся были выявлены следующие проблемы:</w:t>
      </w:r>
    </w:p>
    <w:p w:rsidR="00E920F8" w:rsidRPr="00E920F8" w:rsidRDefault="00E920F8" w:rsidP="00E920F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Восприятие:</w:t>
      </w:r>
    </w:p>
    <w:p w:rsidR="00E920F8" w:rsidRPr="00E920F8" w:rsidRDefault="00E920F8" w:rsidP="00E920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нет целостности и последовательности  </w:t>
      </w:r>
    </w:p>
    <w:p w:rsidR="00E920F8" w:rsidRPr="00E920F8" w:rsidRDefault="00E920F8" w:rsidP="00E920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затруднения при новых ракурсах   </w:t>
      </w:r>
    </w:p>
    <w:p w:rsidR="00E920F8" w:rsidRPr="00E920F8" w:rsidRDefault="00E920F8" w:rsidP="00E920F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Мышление:</w:t>
      </w:r>
    </w:p>
    <w:p w:rsidR="00E920F8" w:rsidRPr="00E920F8" w:rsidRDefault="00E920F8" w:rsidP="00E920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снижена познавательная активность</w:t>
      </w:r>
    </w:p>
    <w:p w:rsidR="00E920F8" w:rsidRPr="00E920F8" w:rsidRDefault="00E920F8" w:rsidP="00E920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наглядно-действенное</w:t>
      </w:r>
    </w:p>
    <w:p w:rsidR="00E920F8" w:rsidRPr="00E920F8" w:rsidRDefault="00E920F8" w:rsidP="00E920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нарушены пространственные представления </w:t>
      </w:r>
    </w:p>
    <w:p w:rsidR="00E920F8" w:rsidRPr="00E920F8" w:rsidRDefault="00E920F8" w:rsidP="00E920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преобладание анализа</w:t>
      </w:r>
    </w:p>
    <w:p w:rsidR="00E920F8" w:rsidRPr="00E920F8" w:rsidRDefault="00E920F8" w:rsidP="00E920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инертность и ригидность </w:t>
      </w:r>
    </w:p>
    <w:p w:rsidR="00E920F8" w:rsidRPr="00E920F8" w:rsidRDefault="00E920F8" w:rsidP="00E920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смещение с главного на частности   </w:t>
      </w:r>
    </w:p>
    <w:p w:rsidR="00E920F8" w:rsidRPr="00E920F8" w:rsidRDefault="00E920F8" w:rsidP="00E920F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Речь:</w:t>
      </w:r>
    </w:p>
    <w:p w:rsidR="00E920F8" w:rsidRPr="00E920F8" w:rsidRDefault="00E920F8" w:rsidP="00E920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Бессвязность</w:t>
      </w:r>
    </w:p>
    <w:p w:rsidR="00E920F8" w:rsidRPr="00E920F8" w:rsidRDefault="00E920F8" w:rsidP="00E920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нет логики, ясности </w:t>
      </w:r>
    </w:p>
    <w:p w:rsidR="00E920F8" w:rsidRPr="00E920F8" w:rsidRDefault="00E920F8" w:rsidP="00E920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lastRenderedPageBreak/>
        <w:t>бедность лексики   </w:t>
      </w:r>
    </w:p>
    <w:p w:rsidR="00E920F8" w:rsidRPr="00E920F8" w:rsidRDefault="00E920F8" w:rsidP="00E920F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Память:</w:t>
      </w:r>
    </w:p>
    <w:p w:rsidR="00E920F8" w:rsidRPr="00E920F8" w:rsidRDefault="00E920F8" w:rsidP="00E920F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низкий объем и скорость</w:t>
      </w:r>
    </w:p>
    <w:p w:rsidR="00E920F8" w:rsidRPr="00E920F8" w:rsidRDefault="00E920F8" w:rsidP="00E920F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преобладание наглядной памяти</w:t>
      </w:r>
    </w:p>
    <w:p w:rsidR="00E920F8" w:rsidRPr="00E920F8" w:rsidRDefault="00E920F8" w:rsidP="00E920F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непродуктивность непроизвольная </w:t>
      </w:r>
    </w:p>
    <w:p w:rsidR="00E920F8" w:rsidRPr="00E920F8" w:rsidRDefault="00E920F8" w:rsidP="00E920F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нарушена механическая память</w:t>
      </w:r>
    </w:p>
    <w:p w:rsidR="00E920F8" w:rsidRPr="00E920F8" w:rsidRDefault="00E920F8" w:rsidP="00E920F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Внимание:</w:t>
      </w:r>
    </w:p>
    <w:p w:rsidR="00E920F8" w:rsidRPr="00E920F8" w:rsidRDefault="00E920F8" w:rsidP="00E920F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неустойчивость и отвлекаемость</w:t>
      </w:r>
    </w:p>
    <w:p w:rsidR="00E920F8" w:rsidRPr="00E920F8" w:rsidRDefault="00E920F8" w:rsidP="00E920F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сниженная концентрация </w:t>
      </w:r>
    </w:p>
    <w:p w:rsidR="00E920F8" w:rsidRPr="00E920F8" w:rsidRDefault="00E920F8" w:rsidP="00E920F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трудность переключения и распределения  </w:t>
      </w:r>
    </w:p>
    <w:p w:rsidR="00E920F8" w:rsidRPr="00E920F8" w:rsidRDefault="00E920F8" w:rsidP="00E920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Движения:  </w:t>
      </w:r>
    </w:p>
    <w:p w:rsidR="00E920F8" w:rsidRPr="00E920F8" w:rsidRDefault="00E920F8" w:rsidP="00E920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замедленное</w:t>
      </w:r>
    </w:p>
    <w:p w:rsidR="00E920F8" w:rsidRPr="00E920F8" w:rsidRDefault="00E920F8" w:rsidP="00E920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нечеткое</w:t>
      </w:r>
    </w:p>
    <w:p w:rsidR="00E920F8" w:rsidRPr="00E920F8" w:rsidRDefault="00E920F8" w:rsidP="00E920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нарушение регуляции   </w:t>
      </w:r>
    </w:p>
    <w:p w:rsidR="00E920F8" w:rsidRPr="00E920F8" w:rsidRDefault="00E920F8" w:rsidP="00E920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Поведение:  </w:t>
      </w:r>
    </w:p>
    <w:p w:rsidR="00E920F8" w:rsidRPr="00E920F8" w:rsidRDefault="00E920F8" w:rsidP="00E920F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импульсивность и резкая расторможенность</w:t>
      </w:r>
    </w:p>
    <w:p w:rsidR="00E920F8" w:rsidRPr="00E920F8" w:rsidRDefault="00E920F8" w:rsidP="00E920F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плаксивость </w:t>
      </w:r>
    </w:p>
    <w:p w:rsidR="00E920F8" w:rsidRPr="00E920F8" w:rsidRDefault="00E920F8" w:rsidP="00E920F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негативизм </w:t>
      </w:r>
    </w:p>
    <w:p w:rsidR="00E920F8" w:rsidRPr="00E920F8" w:rsidRDefault="00E920F8" w:rsidP="00E920F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агрессивность.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Основной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обучения.</w:t>
      </w:r>
      <w:r w:rsidRPr="00E920F8">
        <w:rPr>
          <w:color w:val="000000"/>
          <w:sz w:val="28"/>
          <w:szCs w:val="28"/>
        </w:rPr>
        <w:br/>
        <w:t>Следующим очень важным средством активизации учения являются методы и приемы обучения. Именно через использование тех или иных методов реализуется содержание обучения. Важным принципом при разработке уроков и коррекционных занятий является принцип доступности. Необходимо учитывать и быструю смену настроения детей, и их психологическое состояние на данный момент. Часто по ходу занятия необходимо быстро перестроить структуру. Во время урока можно использовать как современные технологии обучения, так и традиционные, и их сочетание.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Эффективная динамика развития детей с ЗПР намечается тогда, когда своевременно реализуется необходимая психологическая коррекция, медицинское лечение, а педагогическая коррекция и обучение ведутся с учетом всей сложности, неравномерности и дисгармоничности развития интеллекта и личности этой категории детей.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 xml:space="preserve">Цель начального обучения детей с ЗПР совпадает с целью традиционного начального обучения – научить детей читать, считать, писать, </w:t>
      </w:r>
      <w:r w:rsidRPr="00E920F8">
        <w:rPr>
          <w:color w:val="000000"/>
          <w:sz w:val="28"/>
          <w:szCs w:val="28"/>
        </w:rPr>
        <w:lastRenderedPageBreak/>
        <w:t>сформировать основные умения и навыки учебной деятельности, развить элементы теоретического мышления, операции самоконтроля, культуру речи и поведения, привить основы личной гигиены.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Традиционно в образовательных организациях создаются следующие специальные условия обучения данной категории детей:</w:t>
      </w:r>
    </w:p>
    <w:p w:rsidR="00E920F8" w:rsidRPr="00E920F8" w:rsidRDefault="00E920F8" w:rsidP="00E920F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индивидуальная помощь в случаях затруднения;</w:t>
      </w:r>
    </w:p>
    <w:p w:rsidR="00E920F8" w:rsidRPr="00E920F8" w:rsidRDefault="00E920F8" w:rsidP="00E920F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дополнительные многократные упражнения для закрепления материала;</w:t>
      </w:r>
    </w:p>
    <w:p w:rsidR="00E920F8" w:rsidRPr="00E920F8" w:rsidRDefault="00E920F8" w:rsidP="00E920F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более частое использование наглядных дидактических пособий и индивидуальных карточек;</w:t>
      </w:r>
    </w:p>
    <w:p w:rsidR="00E920F8" w:rsidRPr="00E920F8" w:rsidRDefault="00E920F8" w:rsidP="00E920F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Вариативные приемы обучения:</w:t>
      </w:r>
    </w:p>
    <w:p w:rsidR="00E920F8" w:rsidRPr="00E920F8" w:rsidRDefault="00E920F8" w:rsidP="00E920F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Поэлементная инструкция.</w:t>
      </w:r>
    </w:p>
    <w:p w:rsidR="00E920F8" w:rsidRPr="00E920F8" w:rsidRDefault="00E920F8" w:rsidP="00E920F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Планы – алгоритмы и схемы выполнения (наглядные, словесные).</w:t>
      </w:r>
    </w:p>
    <w:p w:rsidR="00E920F8" w:rsidRPr="00E920F8" w:rsidRDefault="00E920F8" w:rsidP="00E920F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Демонстрация действий.</w:t>
      </w:r>
    </w:p>
    <w:p w:rsidR="00E920F8" w:rsidRPr="00E920F8" w:rsidRDefault="00E920F8" w:rsidP="00E920F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Чередование легких и трудных заданий (вопросов)</w:t>
      </w:r>
    </w:p>
    <w:p w:rsidR="00E920F8" w:rsidRPr="00E920F8" w:rsidRDefault="00E920F8" w:rsidP="00E920F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Совместные действия.</w:t>
      </w:r>
    </w:p>
    <w:p w:rsidR="00E920F8" w:rsidRPr="00E920F8" w:rsidRDefault="00E920F8" w:rsidP="00E920F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Имитационные действия.</w:t>
      </w:r>
    </w:p>
    <w:p w:rsidR="00E920F8" w:rsidRPr="00E920F8" w:rsidRDefault="00E920F8" w:rsidP="00E920F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Начало действия.</w:t>
      </w:r>
    </w:p>
    <w:p w:rsidR="00E920F8" w:rsidRPr="00E920F8" w:rsidRDefault="00E920F8" w:rsidP="00E920F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Кроссворды и ребусы.</w:t>
      </w:r>
    </w:p>
    <w:p w:rsidR="00E920F8" w:rsidRPr="00E920F8" w:rsidRDefault="00E920F8" w:rsidP="00E920F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Введение физминуток через 15-20 минут урока.</w:t>
      </w:r>
    </w:p>
    <w:p w:rsidR="00E920F8" w:rsidRPr="00E920F8" w:rsidRDefault="00E920F8" w:rsidP="00E920F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Создание ситуации успеха на занятии.</w:t>
      </w:r>
    </w:p>
    <w:p w:rsidR="00E920F8" w:rsidRPr="00E920F8" w:rsidRDefault="00E920F8" w:rsidP="00E920F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Динамическое наблюдение за каждым обучающимся (не реже 1 раза в четверть; обсуждение результатов наблюдений на школьных психолого-медико-педагогических консилиумах или малых педсоветах).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Как показывает практика, применение перечисленных условий организации образовательного процесса в полной мере не обеспечивают эффективность процессов обучения и воспитания детей с ЗПР. Поэтому актуальным встает вопрос систематической реализации коррекционно-развивающих методов в работе с данной категорией детей.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 сегодняшний день в практике коррекционной работы с детьми с ЗПР существуют множество методов:</w:t>
      </w:r>
    </w:p>
    <w:p w:rsidR="00E920F8" w:rsidRPr="00E920F8" w:rsidRDefault="00E920F8" w:rsidP="00E920F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i/>
          <w:iCs/>
          <w:color w:val="000000"/>
          <w:sz w:val="28"/>
          <w:szCs w:val="28"/>
        </w:rPr>
        <w:t>Словесные</w:t>
      </w:r>
      <w:r w:rsidRPr="00E920F8">
        <w:rPr>
          <w:color w:val="000000"/>
          <w:sz w:val="28"/>
          <w:szCs w:val="28"/>
        </w:rPr>
        <w:t> (вопросы, объяснение, беседа, рассказ…).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 xml:space="preserve">При использовании словесных методов в коррекционной работе с детьми с ЗПР необходимо иметь виду, что вопросы педагога должны быть хорошо продуманы и четко сформулированы и должны быть доступны детям. Часто используется одноступенчатая инструкция. Объяснение педагога часто требует повтора. Рассказ педагога также должен быть лаконичным, четким, эмоциональным и выразительным. Дети с задержкой </w:t>
      </w:r>
      <w:r w:rsidRPr="00E920F8">
        <w:rPr>
          <w:color w:val="000000"/>
          <w:sz w:val="28"/>
          <w:szCs w:val="28"/>
        </w:rPr>
        <w:lastRenderedPageBreak/>
        <w:t>психического развития испытывают трудности в восприятии и переработке вербальной информации, у большинства из них страдает речевое развитие, поэтому словесные методы следует сочетать с применением наглядных и практических.</w:t>
      </w:r>
    </w:p>
    <w:p w:rsidR="00E920F8" w:rsidRPr="00E920F8" w:rsidRDefault="00E920F8" w:rsidP="00E920F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i/>
          <w:iCs/>
          <w:color w:val="000000"/>
          <w:sz w:val="28"/>
          <w:szCs w:val="28"/>
        </w:rPr>
        <w:t>Наглядные</w:t>
      </w:r>
      <w:r w:rsidRPr="00E920F8">
        <w:rPr>
          <w:color w:val="000000"/>
          <w:sz w:val="28"/>
          <w:szCs w:val="28"/>
        </w:rPr>
        <w:t> (экскурсии, наблюдения, демонстрация различных наглядных иллюстраций, схем…).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Наглядные методы особенно широко применяются в коррекционной работе. Например – наблюдение применяется как целенаправленное восприятие объекта или явления и специально планируется педагогами. При их применении педагогам следует помнить такие особенности детей, как замедленный темп восприятия, сужение объема восприятия, нарушение точности и концентрации восприятия и внимания. Необходимо предъявлять ребенку только тот предмет, который рассматривается на этом этапе. Остальные – не показываются. А также в коррекционной работе необходимо применять принцип полисенсорной основы обучения, то есть с опорой на все органы чувств (посмотреть, потрогать, понюхать, попробовать на вкус…). Наглядный метод является очень действенным методом в коррекционной работе, поэтому к нему предъявляются определенные требования. Так, например, иллюстрационный материал должен быть понятен детям, не иметь множества лишних деталей, соответствовать изучаемой теме. Схемы должны быть предельно четкими и доступными пониманию детей.</w:t>
      </w:r>
    </w:p>
    <w:p w:rsidR="00E920F8" w:rsidRPr="00E920F8" w:rsidRDefault="00E920F8" w:rsidP="00E920F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76" w:lineRule="atLeast"/>
        <w:ind w:left="0" w:firstLine="709"/>
        <w:jc w:val="both"/>
        <w:rPr>
          <w:color w:val="000000"/>
          <w:sz w:val="28"/>
          <w:szCs w:val="28"/>
        </w:rPr>
      </w:pPr>
      <w:r w:rsidRPr="00E920F8">
        <w:rPr>
          <w:i/>
          <w:iCs/>
          <w:color w:val="000000"/>
          <w:sz w:val="28"/>
          <w:szCs w:val="28"/>
        </w:rPr>
        <w:t>Практические</w:t>
      </w:r>
      <w:r w:rsidRPr="00E920F8">
        <w:rPr>
          <w:color w:val="000000"/>
          <w:sz w:val="28"/>
          <w:szCs w:val="28"/>
        </w:rPr>
        <w:t> (практические упражнения, графические работы…).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Из общепринятых практических методов в коррекционной работе с детьми с ЗПР наиболее эффективными являются упражнения и дидактическая игра. Необходимость упражнений обусловлена слабой мыслительной активностью детей данной категории, ослабленной памятью, трудностями восприятия и т. д. Поэтому, с помощью упражнений, многократного выполнения умственного и практического действия достигается овладение определенными знаниями.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Особое место занимает дидактическая игра. Именно в дошкольном возрасте ребенок усваивает знания через игру. «Учить – играя». Такого принципа придерживаются коррекционные педагоги. Дидактическая игра содержит в себе большие потенциальные возможности активизации процесса обучения.</w:t>
      </w:r>
    </w:p>
    <w:p w:rsidR="00E920F8" w:rsidRPr="00E920F8" w:rsidRDefault="00E920F8" w:rsidP="00E920F8">
      <w:pPr>
        <w:pStyle w:val="a3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000000"/>
          <w:sz w:val="28"/>
          <w:szCs w:val="28"/>
        </w:rPr>
      </w:pPr>
      <w:r w:rsidRPr="00E920F8">
        <w:rPr>
          <w:color w:val="000000"/>
          <w:sz w:val="28"/>
          <w:szCs w:val="28"/>
        </w:rPr>
        <w:t>Можно утверждать, что применение всех методов в совокупности приводит к наиболее эффективному положительному результату.</w:t>
      </w:r>
    </w:p>
    <w:p w:rsidR="00F3342A" w:rsidRDefault="00F3342A"/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МБОУ «Фатневская СОШ имени Героя Советского Союза С.М. Сидоркова» Болховского района Орловской области</w:t>
      </w: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Выступление на тему:</w:t>
      </w: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Организация обучения детей с ОВЗ с учетом их физического и психического развития</w:t>
      </w:r>
      <w:r w:rsidRPr="00E920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»</w:t>
      </w: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8" w:rsidRPr="00E920F8" w:rsidRDefault="00E920F8" w:rsidP="00E920F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8" w:rsidRPr="00E920F8" w:rsidRDefault="00E920F8" w:rsidP="00E920F8">
      <w:pPr>
        <w:spacing w:before="100" w:beforeAutospacing="1" w:after="0" w:line="360" w:lineRule="auto"/>
        <w:ind w:left="6356"/>
        <w:rPr>
          <w:rFonts w:ascii="Times New Roman" w:eastAsia="Times New Roman" w:hAnsi="Times New Roman" w:cs="Times New Roman"/>
          <w:sz w:val="24"/>
          <w:szCs w:val="24"/>
        </w:rPr>
      </w:pPr>
      <w:r w:rsidRPr="00E92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Выполнила:</w:t>
      </w:r>
    </w:p>
    <w:p w:rsidR="00E920F8" w:rsidRPr="00E920F8" w:rsidRDefault="00E920F8" w:rsidP="00E920F8">
      <w:pPr>
        <w:spacing w:before="100" w:beforeAutospacing="1" w:after="0" w:line="360" w:lineRule="auto"/>
        <w:ind w:left="6356"/>
        <w:rPr>
          <w:rFonts w:ascii="Times New Roman" w:eastAsia="Times New Roman" w:hAnsi="Times New Roman" w:cs="Times New Roman"/>
          <w:sz w:val="24"/>
          <w:szCs w:val="24"/>
        </w:rPr>
      </w:pPr>
      <w:r w:rsidRPr="00E92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 математики</w:t>
      </w:r>
    </w:p>
    <w:p w:rsidR="00E920F8" w:rsidRPr="00E920F8" w:rsidRDefault="00E920F8" w:rsidP="00E920F8">
      <w:pPr>
        <w:spacing w:before="100" w:beforeAutospacing="1" w:after="0" w:line="360" w:lineRule="auto"/>
        <w:ind w:left="6356"/>
        <w:rPr>
          <w:rFonts w:ascii="Times New Roman" w:eastAsia="Times New Roman" w:hAnsi="Times New Roman" w:cs="Times New Roman"/>
          <w:sz w:val="24"/>
          <w:szCs w:val="24"/>
        </w:rPr>
      </w:pPr>
      <w:r w:rsidRPr="00E92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Зинченко И.Ю.</w:t>
      </w:r>
    </w:p>
    <w:p w:rsidR="00E920F8" w:rsidRPr="00E920F8" w:rsidRDefault="00E920F8" w:rsidP="00E920F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0F8" w:rsidRDefault="00E920F8" w:rsidP="00E92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20F8" w:rsidRDefault="00E920F8" w:rsidP="00E92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20F8" w:rsidRDefault="00E920F8" w:rsidP="00E92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20F8" w:rsidRPr="00E920F8" w:rsidRDefault="00E920F8" w:rsidP="00E9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с.Фатнево</w:t>
      </w:r>
    </w:p>
    <w:p w:rsidR="00E920F8" w:rsidRDefault="00E920F8" w:rsidP="00E920F8">
      <w:pPr>
        <w:spacing w:after="0" w:line="240" w:lineRule="auto"/>
        <w:jc w:val="center"/>
      </w:pPr>
      <w:r w:rsidRPr="00E92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2020г.</w:t>
      </w:r>
    </w:p>
    <w:sectPr w:rsidR="00E920F8" w:rsidSect="00F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358"/>
    <w:multiLevelType w:val="multilevel"/>
    <w:tmpl w:val="577A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D1B2E"/>
    <w:multiLevelType w:val="multilevel"/>
    <w:tmpl w:val="E04E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67187"/>
    <w:multiLevelType w:val="multilevel"/>
    <w:tmpl w:val="2496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81B74"/>
    <w:multiLevelType w:val="multilevel"/>
    <w:tmpl w:val="E7E6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A3E87"/>
    <w:multiLevelType w:val="multilevel"/>
    <w:tmpl w:val="FF76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31592"/>
    <w:multiLevelType w:val="multilevel"/>
    <w:tmpl w:val="639C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05032"/>
    <w:multiLevelType w:val="multilevel"/>
    <w:tmpl w:val="AA16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440BD"/>
    <w:multiLevelType w:val="multilevel"/>
    <w:tmpl w:val="C18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27810"/>
    <w:multiLevelType w:val="multilevel"/>
    <w:tmpl w:val="B062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213FA"/>
    <w:multiLevelType w:val="multilevel"/>
    <w:tmpl w:val="23EE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20A7B"/>
    <w:multiLevelType w:val="multilevel"/>
    <w:tmpl w:val="6C86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84A25"/>
    <w:multiLevelType w:val="multilevel"/>
    <w:tmpl w:val="6858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73DB9"/>
    <w:multiLevelType w:val="multilevel"/>
    <w:tmpl w:val="4A1C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928C3"/>
    <w:multiLevelType w:val="multilevel"/>
    <w:tmpl w:val="E7F08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B1858"/>
    <w:multiLevelType w:val="multilevel"/>
    <w:tmpl w:val="557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E620F"/>
    <w:multiLevelType w:val="multilevel"/>
    <w:tmpl w:val="5B6C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541F8"/>
    <w:multiLevelType w:val="multilevel"/>
    <w:tmpl w:val="178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7A0BFF"/>
    <w:multiLevelType w:val="multilevel"/>
    <w:tmpl w:val="C06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74A79"/>
    <w:multiLevelType w:val="multilevel"/>
    <w:tmpl w:val="B11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B46376"/>
    <w:multiLevelType w:val="multilevel"/>
    <w:tmpl w:val="E668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E1A04"/>
    <w:multiLevelType w:val="multilevel"/>
    <w:tmpl w:val="BB6E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4D39F0"/>
    <w:multiLevelType w:val="multilevel"/>
    <w:tmpl w:val="CF2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C0170F"/>
    <w:multiLevelType w:val="multilevel"/>
    <w:tmpl w:val="84BC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AB184E"/>
    <w:multiLevelType w:val="multilevel"/>
    <w:tmpl w:val="4ED0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15"/>
  </w:num>
  <w:num w:numId="5">
    <w:abstractNumId w:val="21"/>
  </w:num>
  <w:num w:numId="6">
    <w:abstractNumId w:val="18"/>
  </w:num>
  <w:num w:numId="7">
    <w:abstractNumId w:val="8"/>
  </w:num>
  <w:num w:numId="8">
    <w:abstractNumId w:val="12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2"/>
  </w:num>
  <w:num w:numId="14">
    <w:abstractNumId w:val="14"/>
  </w:num>
  <w:num w:numId="15">
    <w:abstractNumId w:val="19"/>
  </w:num>
  <w:num w:numId="16">
    <w:abstractNumId w:val="7"/>
  </w:num>
  <w:num w:numId="17">
    <w:abstractNumId w:val="22"/>
  </w:num>
  <w:num w:numId="18">
    <w:abstractNumId w:val="9"/>
  </w:num>
  <w:num w:numId="19">
    <w:abstractNumId w:val="6"/>
  </w:num>
  <w:num w:numId="20">
    <w:abstractNumId w:val="1"/>
  </w:num>
  <w:num w:numId="21">
    <w:abstractNumId w:val="13"/>
  </w:num>
  <w:num w:numId="22">
    <w:abstractNumId w:val="16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E920F8"/>
    <w:rsid w:val="00142FAA"/>
    <w:rsid w:val="00E920F8"/>
    <w:rsid w:val="00F3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2000</Words>
  <Characters>11401</Characters>
  <Application>Microsoft Office Word</Application>
  <DocSecurity>0</DocSecurity>
  <Lines>95</Lines>
  <Paragraphs>26</Paragraphs>
  <ScaleCrop>false</ScaleCrop>
  <Company>Romeo1994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User_</cp:lastModifiedBy>
  <cp:revision>2</cp:revision>
  <dcterms:created xsi:type="dcterms:W3CDTF">2022-01-10T12:39:00Z</dcterms:created>
  <dcterms:modified xsi:type="dcterms:W3CDTF">2022-01-10T12:39:00Z</dcterms:modified>
</cp:coreProperties>
</file>